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Dear Couple,</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I congratulate you on your engagement and welcome your request to be married at Sacred Heart Church, Pearce.</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Marriage is a serious and sacred event, and it is presumed that you recognise this as you ask for the blessing of the Church through the Sacrament of Marriage. As you prepare for your marriage both the Church and Government maintain certain legal requirements.</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There are a number of things to do in the lead up to your wedding. I trust that with the hectic nature of much of the preparation, you do not neglect:</w:t>
      </w:r>
      <w:r w:rsidRPr="003D5CD8">
        <w:rPr>
          <w:rFonts w:ascii="Helvetica" w:eastAsia="Times New Roman" w:hAnsi="Helvetica" w:cs="Helvetica"/>
          <w:color w:val="6A6A6A"/>
          <w:sz w:val="23"/>
          <w:szCs w:val="23"/>
          <w:lang w:eastAsia="en-AU"/>
        </w:rPr>
        <w:br/>
        <w:t>o The priority of your developing relationship; and</w:t>
      </w:r>
      <w:r w:rsidRPr="003D5CD8">
        <w:rPr>
          <w:rFonts w:ascii="Helvetica" w:eastAsia="Times New Roman" w:hAnsi="Helvetica" w:cs="Helvetica"/>
          <w:color w:val="6A6A6A"/>
          <w:sz w:val="23"/>
          <w:szCs w:val="23"/>
          <w:lang w:eastAsia="en-AU"/>
        </w:rPr>
        <w:br/>
        <w:t>o A spiritual preparation, which will entail prayer, and if necessary, a renewed vigour in your attendance at Mass as a member of your parish community.</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Please read the following information carefully, and keep in touch with your celebrant who will help you during this preparation time.</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Yours in Christ Jesus</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 xml:space="preserve">Fr </w:t>
      </w:r>
      <w:r>
        <w:rPr>
          <w:rFonts w:ascii="Helvetica" w:eastAsia="Times New Roman" w:hAnsi="Helvetica" w:cs="Helvetica"/>
          <w:color w:val="6A6A6A"/>
          <w:sz w:val="23"/>
          <w:szCs w:val="23"/>
          <w:lang w:eastAsia="en-AU"/>
        </w:rPr>
        <w:t>Mark Croker</w:t>
      </w:r>
      <w:r w:rsidRPr="003D5CD8">
        <w:rPr>
          <w:rFonts w:ascii="Helvetica" w:eastAsia="Times New Roman" w:hAnsi="Helvetica" w:cs="Helvetica"/>
          <w:color w:val="6A6A6A"/>
          <w:sz w:val="23"/>
          <w:szCs w:val="23"/>
          <w:lang w:eastAsia="en-AU"/>
        </w:rPr>
        <w:t>, P.P.</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 </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 xml:space="preserve">For up to date information from </w:t>
      </w:r>
      <w:proofErr w:type="spellStart"/>
      <w:r w:rsidRPr="003D5CD8">
        <w:rPr>
          <w:rFonts w:ascii="inherit" w:eastAsia="Times New Roman" w:hAnsi="inherit" w:cs="Helvetica"/>
          <w:b/>
          <w:bCs/>
          <w:color w:val="6A6A6A"/>
          <w:sz w:val="23"/>
          <w:szCs w:val="23"/>
          <w:bdr w:val="none" w:sz="0" w:space="0" w:color="auto" w:frame="1"/>
          <w:lang w:eastAsia="en-AU"/>
        </w:rPr>
        <w:t>CatholicCare</w:t>
      </w:r>
      <w:proofErr w:type="spellEnd"/>
      <w:r w:rsidRPr="003D5CD8">
        <w:rPr>
          <w:rFonts w:ascii="inherit" w:eastAsia="Times New Roman" w:hAnsi="inherit" w:cs="Helvetica"/>
          <w:b/>
          <w:bCs/>
          <w:color w:val="6A6A6A"/>
          <w:sz w:val="23"/>
          <w:szCs w:val="23"/>
          <w:bdr w:val="none" w:sz="0" w:space="0" w:color="auto" w:frame="1"/>
          <w:lang w:eastAsia="en-AU"/>
        </w:rPr>
        <w:t xml:space="preserve"> regarding the Archdiocese Marriage Preparation Programs, </w:t>
      </w:r>
      <w:r w:rsidRPr="003D5CD8">
        <w:rPr>
          <w:rFonts w:ascii="Helvetica" w:eastAsia="Times New Roman" w:hAnsi="Helvetica" w:cs="Helvetica"/>
          <w:color w:val="6A6A6A"/>
          <w:sz w:val="23"/>
          <w:szCs w:val="23"/>
          <w:lang w:eastAsia="en-AU"/>
        </w:rPr>
        <w:t> see their website: </w:t>
      </w:r>
      <w:hyperlink r:id="rId5" w:history="1">
        <w:r w:rsidRPr="003D5CD8">
          <w:rPr>
            <w:rFonts w:ascii="Helvetica" w:eastAsia="Times New Roman" w:hAnsi="Helvetica" w:cs="Helvetica"/>
            <w:color w:val="2174E2"/>
            <w:sz w:val="23"/>
            <w:szCs w:val="23"/>
            <w:bdr w:val="none" w:sz="0" w:space="0" w:color="auto" w:frame="1"/>
            <w:lang w:eastAsia="en-AU"/>
          </w:rPr>
          <w:t>www.marriagefamily.org.au</w:t>
        </w:r>
      </w:hyperlink>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 </w:t>
      </w:r>
    </w:p>
    <w:p w:rsidR="003D5CD8" w:rsidRPr="003D5CD8" w:rsidRDefault="003D5CD8" w:rsidP="003D5CD8">
      <w:pPr>
        <w:shd w:val="clear" w:color="auto" w:fill="FFFFFF"/>
        <w:spacing w:after="0" w:line="240" w:lineRule="auto"/>
        <w:textAlignment w:val="baseline"/>
        <w:outlineLvl w:val="1"/>
        <w:rPr>
          <w:rFonts w:ascii="Trebuchet MS" w:eastAsia="Times New Roman" w:hAnsi="Trebuchet MS" w:cs="Times New Roman"/>
          <w:color w:val="292929"/>
          <w:spacing w:val="-7"/>
          <w:sz w:val="56"/>
          <w:szCs w:val="56"/>
          <w:lang w:eastAsia="en-AU"/>
        </w:rPr>
      </w:pPr>
      <w:r w:rsidRPr="003D5CD8">
        <w:rPr>
          <w:rFonts w:ascii="inherit" w:eastAsia="Times New Roman" w:hAnsi="inherit" w:cs="Times New Roman"/>
          <w:b/>
          <w:bCs/>
          <w:i/>
          <w:iCs/>
          <w:color w:val="292929"/>
          <w:spacing w:val="-7"/>
          <w:sz w:val="56"/>
          <w:szCs w:val="56"/>
          <w:bdr w:val="none" w:sz="0" w:space="0" w:color="auto" w:frame="1"/>
          <w:lang w:eastAsia="en-AU"/>
        </w:rPr>
        <w:t xml:space="preserve">Weddings at </w:t>
      </w:r>
      <w:r>
        <w:rPr>
          <w:rFonts w:ascii="inherit" w:eastAsia="Times New Roman" w:hAnsi="inherit" w:cs="Times New Roman"/>
          <w:b/>
          <w:bCs/>
          <w:i/>
          <w:iCs/>
          <w:color w:val="292929"/>
          <w:spacing w:val="-7"/>
          <w:sz w:val="56"/>
          <w:szCs w:val="56"/>
          <w:bdr w:val="none" w:sz="0" w:space="0" w:color="auto" w:frame="1"/>
          <w:lang w:eastAsia="en-AU"/>
        </w:rPr>
        <w:t xml:space="preserve">Catholic </w:t>
      </w:r>
      <w:r w:rsidRPr="003D5CD8">
        <w:rPr>
          <w:rFonts w:ascii="inherit" w:eastAsia="Times New Roman" w:hAnsi="inherit" w:cs="Times New Roman"/>
          <w:b/>
          <w:bCs/>
          <w:i/>
          <w:iCs/>
          <w:color w:val="292929"/>
          <w:spacing w:val="-7"/>
          <w:sz w:val="56"/>
          <w:szCs w:val="56"/>
          <w:bdr w:val="none" w:sz="0" w:space="0" w:color="auto" w:frame="1"/>
          <w:lang w:eastAsia="en-AU"/>
        </w:rPr>
        <w:t>Church</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TIMES/DAYS:  </w:t>
      </w:r>
      <w:r w:rsidRPr="003D5CD8">
        <w:rPr>
          <w:rFonts w:ascii="Helvetica" w:eastAsia="Times New Roman" w:hAnsi="Helvetica" w:cs="Helvetica"/>
          <w:color w:val="6A6A6A"/>
          <w:sz w:val="23"/>
          <w:szCs w:val="23"/>
          <w:lang w:eastAsia="en-AU"/>
        </w:rPr>
        <w:t>Weddings are usually celebrated on Saturdays. Due to Parish commitments they are conducted at 3pm or earlier.</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CATHOLIC MARRIAGE:  </w:t>
      </w:r>
      <w:r w:rsidRPr="003D5CD8">
        <w:rPr>
          <w:rFonts w:ascii="Helvetica" w:eastAsia="Times New Roman" w:hAnsi="Helvetica" w:cs="Helvetica"/>
          <w:color w:val="6A6A6A"/>
          <w:sz w:val="23"/>
          <w:szCs w:val="23"/>
          <w:lang w:eastAsia="en-AU"/>
        </w:rPr>
        <w:t>Your ceremony may be either the ‘simple rite’ without Communion, or a Nuptial Mass. A Nuptial Mass is an appropriate option if both parties are practicing Catholics. Discuss options with your celebrant.  If there has been a previous marriage for either party, there could be an impediment to the wedding. It is imperative that the celebrant is informed so he can determine if that person if free to marry in the Catholic Church.</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If only one party is Catholic, the couple should discuss this beforehand, and understand each other’s beliefs and obligations, and the spirituality they can share together.</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PRE-REQUISITES TO BOOK:  </w:t>
      </w:r>
      <w:r w:rsidRPr="003D5CD8">
        <w:rPr>
          <w:rFonts w:ascii="Helvetica" w:eastAsia="Times New Roman" w:hAnsi="Helvetica" w:cs="Helvetica"/>
          <w:color w:val="6A6A6A"/>
          <w:sz w:val="23"/>
          <w:szCs w:val="23"/>
          <w:lang w:eastAsia="en-AU"/>
        </w:rPr>
        <w:t>Bookings must be made at least six months in advance. At least one of the couple must be Catholic, and both must be free to marry in the Catholic Church. </w:t>
      </w:r>
      <w:r w:rsidRPr="003D5CD8">
        <w:rPr>
          <w:rFonts w:ascii="inherit" w:eastAsia="Times New Roman" w:hAnsi="inherit" w:cs="Helvetica"/>
          <w:b/>
          <w:bCs/>
          <w:color w:val="6A6A6A"/>
          <w:sz w:val="23"/>
          <w:szCs w:val="23"/>
          <w:bdr w:val="none" w:sz="0" w:space="0" w:color="auto" w:frame="1"/>
          <w:lang w:eastAsia="en-AU"/>
        </w:rPr>
        <w:t xml:space="preserve">To make a booking, please contact the Parish Office on 02 </w:t>
      </w:r>
      <w:r>
        <w:rPr>
          <w:rFonts w:ascii="inherit" w:eastAsia="Times New Roman" w:hAnsi="inherit" w:cs="Helvetica"/>
          <w:b/>
          <w:bCs/>
          <w:color w:val="6A6A6A"/>
          <w:sz w:val="23"/>
          <w:szCs w:val="23"/>
          <w:bdr w:val="none" w:sz="0" w:space="0" w:color="auto" w:frame="1"/>
          <w:lang w:eastAsia="en-AU"/>
        </w:rPr>
        <w:t>8331 7609</w:t>
      </w:r>
      <w:r w:rsidRPr="003D5CD8">
        <w:rPr>
          <w:rFonts w:ascii="inherit" w:eastAsia="Times New Roman" w:hAnsi="inherit" w:cs="Helvetica"/>
          <w:b/>
          <w:bCs/>
          <w:color w:val="6A6A6A"/>
          <w:sz w:val="23"/>
          <w:szCs w:val="23"/>
          <w:bdr w:val="none" w:sz="0" w:space="0" w:color="auto" w:frame="1"/>
          <w:lang w:eastAsia="en-AU"/>
        </w:rPr>
        <w:t xml:space="preserve"> (</w:t>
      </w:r>
      <w:r>
        <w:rPr>
          <w:rFonts w:ascii="inherit" w:eastAsia="Times New Roman" w:hAnsi="inherit" w:cs="Helvetica"/>
          <w:b/>
          <w:bCs/>
          <w:color w:val="6A6A6A"/>
          <w:sz w:val="23"/>
          <w:szCs w:val="23"/>
          <w:bdr w:val="none" w:sz="0" w:space="0" w:color="auto" w:frame="1"/>
          <w:lang w:eastAsia="en-AU"/>
        </w:rPr>
        <w:t>Mon-Wed Thu</w:t>
      </w:r>
      <w:r w:rsidRPr="003D5CD8">
        <w:rPr>
          <w:rFonts w:ascii="inherit" w:eastAsia="Times New Roman" w:hAnsi="inherit" w:cs="Helvetica"/>
          <w:b/>
          <w:bCs/>
          <w:color w:val="6A6A6A"/>
          <w:sz w:val="23"/>
          <w:szCs w:val="23"/>
          <w:bdr w:val="none" w:sz="0" w:space="0" w:color="auto" w:frame="1"/>
          <w:lang w:eastAsia="en-AU"/>
        </w:rPr>
        <w:t xml:space="preserve"> 9:00-3:00).</w:t>
      </w:r>
      <w:r w:rsidRPr="003D5CD8">
        <w:rPr>
          <w:rFonts w:ascii="Helvetica" w:eastAsia="Times New Roman" w:hAnsi="Helvetica" w:cs="Helvetica"/>
          <w:color w:val="6A6A6A"/>
          <w:sz w:val="23"/>
          <w:szCs w:val="23"/>
          <w:lang w:eastAsia="en-AU"/>
        </w:rPr>
        <w:t xml:space="preserve">  The booking will be </w:t>
      </w:r>
      <w:proofErr w:type="spellStart"/>
      <w:r w:rsidRPr="003D5CD8">
        <w:rPr>
          <w:rFonts w:ascii="Helvetica" w:eastAsia="Times New Roman" w:hAnsi="Helvetica" w:cs="Helvetica"/>
          <w:color w:val="6A6A6A"/>
          <w:sz w:val="23"/>
          <w:szCs w:val="23"/>
          <w:lang w:eastAsia="en-AU"/>
        </w:rPr>
        <w:t>penciled</w:t>
      </w:r>
      <w:proofErr w:type="spellEnd"/>
      <w:r w:rsidRPr="003D5CD8">
        <w:rPr>
          <w:rFonts w:ascii="Helvetica" w:eastAsia="Times New Roman" w:hAnsi="Helvetica" w:cs="Helvetica"/>
          <w:color w:val="6A6A6A"/>
          <w:sz w:val="23"/>
          <w:szCs w:val="23"/>
          <w:lang w:eastAsia="en-AU"/>
        </w:rPr>
        <w:t xml:space="preserve"> in only, and not confirmed until you have engag</w:t>
      </w:r>
      <w:r>
        <w:rPr>
          <w:rFonts w:ascii="Helvetica" w:eastAsia="Times New Roman" w:hAnsi="Helvetica" w:cs="Helvetica"/>
          <w:color w:val="6A6A6A"/>
          <w:sz w:val="23"/>
          <w:szCs w:val="23"/>
          <w:lang w:eastAsia="en-AU"/>
        </w:rPr>
        <w:t>ed a celebrant (Catholic priest)</w:t>
      </w:r>
      <w:r w:rsidRPr="003D5CD8">
        <w:rPr>
          <w:rFonts w:ascii="Helvetica" w:eastAsia="Times New Roman" w:hAnsi="Helvetica" w:cs="Helvetica"/>
          <w:color w:val="6A6A6A"/>
          <w:sz w:val="23"/>
          <w:szCs w:val="23"/>
          <w:lang w:eastAsia="en-AU"/>
        </w:rPr>
        <w:t xml:space="preserve"> to marry you. If you are not a parishioner of the parish, it is expected that you will approach your own parish priest / deacon, or one known personally to you. The Parish Office can help you out with contact details for other celebrants in the Archdiocese if you require these. Once a priest or deacon has agreed to marry you on your preferred date, you can contact the Parish Office again to </w:t>
      </w:r>
      <w:r w:rsidRPr="003D5CD8">
        <w:rPr>
          <w:rFonts w:ascii="Helvetica" w:eastAsia="Times New Roman" w:hAnsi="Helvetica" w:cs="Helvetica"/>
          <w:color w:val="6A6A6A"/>
          <w:sz w:val="23"/>
          <w:szCs w:val="23"/>
          <w:lang w:eastAsia="en-AU"/>
        </w:rPr>
        <w:lastRenderedPageBreak/>
        <w:t>confirm your booking, and an email of booking confirmation and additional information will be sent to you.</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 </w:t>
      </w:r>
      <w:r w:rsidRPr="003D5CD8">
        <w:rPr>
          <w:rFonts w:ascii="Helvetica" w:eastAsia="Times New Roman" w:hAnsi="Helvetica" w:cs="Helvetica"/>
          <w:color w:val="6A6A6A"/>
          <w:sz w:val="23"/>
          <w:szCs w:val="23"/>
          <w:lang w:eastAsia="en-AU"/>
        </w:rPr>
        <w:t>NOTE:  If neither party are from this parish, a Letter of Permission to marry outside your parish, signed by your Parish Priest, must accompany your booking. A request to marry in this parish requires a minimum of six months’ notice. No bookings can be confirmed until our Parish Priest has interviewed the couple and explained the State, Church and parish obligations.</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CHURCH OFFERING/FEES:  </w:t>
      </w:r>
      <w:r w:rsidRPr="003D5CD8">
        <w:rPr>
          <w:rFonts w:ascii="Helvetica" w:eastAsia="Times New Roman" w:hAnsi="Helvetica" w:cs="Helvetica"/>
          <w:color w:val="6A6A6A"/>
          <w:sz w:val="23"/>
          <w:szCs w:val="23"/>
          <w:lang w:eastAsia="en-AU"/>
        </w:rPr>
        <w:t>Your wedding booking is not confirmed until all Fees are paid.  $</w:t>
      </w:r>
      <w:r>
        <w:rPr>
          <w:rFonts w:ascii="Helvetica" w:eastAsia="Times New Roman" w:hAnsi="Helvetica" w:cs="Helvetica"/>
          <w:color w:val="6A6A6A"/>
          <w:sz w:val="23"/>
          <w:szCs w:val="23"/>
          <w:lang w:eastAsia="en-AU"/>
        </w:rPr>
        <w:t>700 for the Church; $3</w:t>
      </w:r>
      <w:r w:rsidRPr="003D5CD8">
        <w:rPr>
          <w:rFonts w:ascii="Helvetica" w:eastAsia="Times New Roman" w:hAnsi="Helvetica" w:cs="Helvetica"/>
          <w:color w:val="6A6A6A"/>
          <w:sz w:val="23"/>
          <w:szCs w:val="23"/>
          <w:lang w:eastAsia="en-AU"/>
        </w:rPr>
        <w:t>00 for the Celebrant. Total $</w:t>
      </w:r>
      <w:r>
        <w:rPr>
          <w:rFonts w:ascii="Helvetica" w:eastAsia="Times New Roman" w:hAnsi="Helvetica" w:cs="Helvetica"/>
          <w:color w:val="6A6A6A"/>
          <w:sz w:val="23"/>
          <w:szCs w:val="23"/>
          <w:lang w:eastAsia="en-AU"/>
        </w:rPr>
        <w:t>1,000</w:t>
      </w:r>
      <w:r w:rsidRPr="003D5CD8">
        <w:rPr>
          <w:rFonts w:ascii="Helvetica" w:eastAsia="Times New Roman" w:hAnsi="Helvetica" w:cs="Helvetica"/>
          <w:color w:val="6A6A6A"/>
          <w:sz w:val="23"/>
          <w:szCs w:val="23"/>
          <w:lang w:eastAsia="en-AU"/>
        </w:rPr>
        <w:t>.</w:t>
      </w:r>
      <w:r w:rsidRPr="003D5CD8">
        <w:rPr>
          <w:rFonts w:ascii="Helvetica" w:eastAsia="Times New Roman" w:hAnsi="Helvetica" w:cs="Helvetica"/>
          <w:color w:val="6A6A6A"/>
          <w:sz w:val="23"/>
          <w:szCs w:val="23"/>
          <w:lang w:eastAsia="en-AU"/>
        </w:rPr>
        <w:br/>
        <w:t>Fees are refundable if necessary, excluding $25 administration fee.</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Once you have spoken to the Parish Office, Parish Priest, and provided the necessary preliminary information, you can officially schedule the marriage ceremony and pay the applicable fees via the </w:t>
      </w:r>
      <w:r>
        <w:rPr>
          <w:rFonts w:ascii="inherit" w:eastAsia="Times New Roman" w:hAnsi="inherit" w:cs="Helvetica"/>
          <w:b/>
          <w:bCs/>
          <w:noProof/>
          <w:color w:val="2174E2"/>
          <w:sz w:val="23"/>
          <w:szCs w:val="23"/>
          <w:bdr w:val="none" w:sz="0" w:space="0" w:color="auto" w:frame="1"/>
          <w:lang w:eastAsia="en-AU"/>
        </w:rPr>
        <w:t>EFT 032-786  Account 000</w:t>
      </w:r>
      <w:bookmarkStart w:id="0" w:name="_GoBack"/>
      <w:bookmarkEnd w:id="0"/>
      <w:r>
        <w:rPr>
          <w:rFonts w:ascii="inherit" w:eastAsia="Times New Roman" w:hAnsi="inherit" w:cs="Helvetica"/>
          <w:b/>
          <w:bCs/>
          <w:noProof/>
          <w:color w:val="2174E2"/>
          <w:sz w:val="23"/>
          <w:szCs w:val="23"/>
          <w:bdr w:val="none" w:sz="0" w:space="0" w:color="auto" w:frame="1"/>
          <w:lang w:eastAsia="en-AU"/>
        </w:rPr>
        <w:t xml:space="preserve"> </w:t>
      </w:r>
      <w:r w:rsidR="00D2662D">
        <w:rPr>
          <w:rFonts w:ascii="inherit" w:eastAsia="Times New Roman" w:hAnsi="inherit" w:cs="Helvetica"/>
          <w:b/>
          <w:bCs/>
          <w:noProof/>
          <w:color w:val="2174E2"/>
          <w:sz w:val="23"/>
          <w:szCs w:val="23"/>
          <w:bdr w:val="none" w:sz="0" w:space="0" w:color="auto" w:frame="1"/>
          <w:lang w:eastAsia="en-AU"/>
        </w:rPr>
        <w:t>14</w:t>
      </w:r>
      <w:r>
        <w:rPr>
          <w:rFonts w:ascii="inherit" w:eastAsia="Times New Roman" w:hAnsi="inherit" w:cs="Helvetica"/>
          <w:b/>
          <w:bCs/>
          <w:noProof/>
          <w:color w:val="2174E2"/>
          <w:sz w:val="23"/>
          <w:szCs w:val="23"/>
          <w:bdr w:val="none" w:sz="0" w:space="0" w:color="auto" w:frame="1"/>
          <w:lang w:eastAsia="en-AU"/>
        </w:rPr>
        <w:t>885</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OFFICIATING CELEBRANT:  </w:t>
      </w:r>
      <w:r w:rsidRPr="003D5CD8">
        <w:rPr>
          <w:rFonts w:ascii="Helvetica" w:eastAsia="Times New Roman" w:hAnsi="Helvetica" w:cs="Helvetica"/>
          <w:color w:val="6A6A6A"/>
          <w:sz w:val="23"/>
          <w:szCs w:val="23"/>
          <w:lang w:eastAsia="en-AU"/>
        </w:rPr>
        <w:t>Normally all marriages at Church will be celebrated by the Parish Priest. If you choose a visiting priest, as a general rule, he will oversee your preparation and complete the documentation.  Your intended celebrant will guide you in the matters of Marriage Preparation, Government and Church paperwork required, preparation of your wedding booklet, arrangements for a wedding rehearsal, etc.</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MARRIAGE PREPARATION</w:t>
      </w:r>
      <w:r w:rsidRPr="003D5CD8">
        <w:rPr>
          <w:rFonts w:ascii="Helvetica" w:eastAsia="Times New Roman" w:hAnsi="Helvetica" w:cs="Helvetica"/>
          <w:color w:val="6A6A6A"/>
          <w:sz w:val="23"/>
          <w:szCs w:val="23"/>
          <w:lang w:eastAsia="en-AU"/>
        </w:rPr>
        <w:t xml:space="preserve">: All couples are expected to attend at Marriage Preparation Course and this should be completed sooner rather than later. In Canberra, the contact for Marriage Preparation is </w:t>
      </w:r>
      <w:proofErr w:type="spellStart"/>
      <w:r w:rsidRPr="003D5CD8">
        <w:rPr>
          <w:rFonts w:ascii="Helvetica" w:eastAsia="Times New Roman" w:hAnsi="Helvetica" w:cs="Helvetica"/>
          <w:color w:val="6A6A6A"/>
          <w:sz w:val="23"/>
          <w:szCs w:val="23"/>
          <w:lang w:eastAsia="en-AU"/>
        </w:rPr>
        <w:t>CatholicCare</w:t>
      </w:r>
      <w:proofErr w:type="spellEnd"/>
      <w:r w:rsidRPr="003D5CD8">
        <w:rPr>
          <w:rFonts w:ascii="Helvetica" w:eastAsia="Times New Roman" w:hAnsi="Helvetica" w:cs="Helvetica"/>
          <w:color w:val="6A6A6A"/>
          <w:sz w:val="23"/>
          <w:szCs w:val="23"/>
          <w:lang w:eastAsia="en-AU"/>
        </w:rPr>
        <w:t>  on 6162 6100 (or visit </w:t>
      </w:r>
      <w:hyperlink r:id="rId6" w:history="1">
        <w:r w:rsidRPr="003D5CD8">
          <w:rPr>
            <w:rFonts w:ascii="Helvetica" w:eastAsia="Times New Roman" w:hAnsi="Helvetica" w:cs="Helvetica"/>
            <w:color w:val="2174E2"/>
            <w:sz w:val="23"/>
            <w:szCs w:val="23"/>
            <w:bdr w:val="none" w:sz="0" w:space="0" w:color="auto" w:frame="1"/>
            <w:lang w:eastAsia="en-AU"/>
          </w:rPr>
          <w:t>www.catholiccare.cg.org.au</w:t>
        </w:r>
      </w:hyperlink>
      <w:r w:rsidRPr="003D5CD8">
        <w:rPr>
          <w:rFonts w:ascii="Helvetica" w:eastAsia="Times New Roman" w:hAnsi="Helvetica" w:cs="Helvetica"/>
          <w:color w:val="6A6A6A"/>
          <w:sz w:val="23"/>
          <w:szCs w:val="23"/>
          <w:lang w:eastAsia="en-AU"/>
        </w:rPr>
        <w:t> ); or Catholic Engaged Encounter (call 02 9990 3212 or visit </w:t>
      </w:r>
      <w:hyperlink r:id="rId7" w:history="1">
        <w:r w:rsidRPr="003D5CD8">
          <w:rPr>
            <w:rFonts w:ascii="Helvetica" w:eastAsia="Times New Roman" w:hAnsi="Helvetica" w:cs="Helvetica"/>
            <w:color w:val="2174E2"/>
            <w:sz w:val="23"/>
            <w:szCs w:val="23"/>
            <w:bdr w:val="none" w:sz="0" w:space="0" w:color="auto" w:frame="1"/>
            <w:lang w:eastAsia="en-AU"/>
          </w:rPr>
          <w:t>www.engagedencounter.org.au</w:t>
        </w:r>
      </w:hyperlink>
      <w:r w:rsidRPr="003D5CD8">
        <w:rPr>
          <w:rFonts w:ascii="Helvetica" w:eastAsia="Times New Roman" w:hAnsi="Helvetica" w:cs="Helvetica"/>
          <w:color w:val="6A6A6A"/>
          <w:sz w:val="23"/>
          <w:szCs w:val="23"/>
          <w:lang w:eastAsia="en-AU"/>
        </w:rPr>
        <w:t> ).   Elsewhere, your local Parish Priest can put you in contact with courses in your area.</w:t>
      </w:r>
    </w:p>
    <w:p w:rsidR="003D5CD8" w:rsidRPr="003D5CD8" w:rsidRDefault="003D5CD8" w:rsidP="003D5CD8">
      <w:pPr>
        <w:shd w:val="clear" w:color="auto" w:fill="FFFFFF"/>
        <w:spacing w:after="300" w:line="240" w:lineRule="auto"/>
        <w:textAlignment w:val="baseline"/>
        <w:rPr>
          <w:rFonts w:ascii="Helvetica" w:eastAsia="Times New Roman" w:hAnsi="Helvetica" w:cs="Helvetica"/>
          <w:color w:val="6A6A6A"/>
          <w:sz w:val="23"/>
          <w:szCs w:val="23"/>
          <w:lang w:eastAsia="en-AU"/>
        </w:rPr>
      </w:pPr>
      <w:r w:rsidRPr="003D5CD8">
        <w:rPr>
          <w:rFonts w:ascii="Helvetica" w:eastAsia="Times New Roman" w:hAnsi="Helvetica" w:cs="Helvetica"/>
          <w:color w:val="6A6A6A"/>
          <w:sz w:val="23"/>
          <w:szCs w:val="23"/>
          <w:lang w:eastAsia="en-AU"/>
        </w:rPr>
        <w:t>Couples should keep in touch with their celebrant who will help them complete the necessary forms and help plan their marriage liturgy.</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DOCUMENTATION:  </w:t>
      </w:r>
      <w:r w:rsidRPr="003D5CD8">
        <w:rPr>
          <w:rFonts w:ascii="Helvetica" w:eastAsia="Times New Roman" w:hAnsi="Helvetica" w:cs="Helvetica"/>
          <w:color w:val="6A6A6A"/>
          <w:sz w:val="23"/>
          <w:szCs w:val="23"/>
          <w:lang w:eastAsia="en-AU"/>
        </w:rPr>
        <w:t>Considerable documentation is required by both the government and the Church.</w:t>
      </w:r>
    </w:p>
    <w:p w:rsidR="003D5CD8" w:rsidRPr="003D5CD8" w:rsidRDefault="003D5CD8" w:rsidP="003D5CD8">
      <w:pPr>
        <w:numPr>
          <w:ilvl w:val="0"/>
          <w:numId w:val="1"/>
        </w:numPr>
        <w:shd w:val="clear" w:color="auto" w:fill="FFFFFF"/>
        <w:spacing w:after="60" w:line="300" w:lineRule="atLeast"/>
        <w:ind w:left="45"/>
        <w:textAlignment w:val="baseline"/>
        <w:rPr>
          <w:rFonts w:ascii="inherit" w:eastAsia="Times New Roman" w:hAnsi="inherit" w:cs="Helvetica"/>
          <w:color w:val="424242"/>
          <w:sz w:val="21"/>
          <w:szCs w:val="21"/>
          <w:lang w:eastAsia="en-AU"/>
        </w:rPr>
      </w:pPr>
      <w:r w:rsidRPr="003D5CD8">
        <w:rPr>
          <w:rFonts w:ascii="inherit" w:eastAsia="Times New Roman" w:hAnsi="inherit" w:cs="Helvetica"/>
          <w:color w:val="424242"/>
          <w:sz w:val="21"/>
          <w:szCs w:val="21"/>
          <w:lang w:eastAsia="en-AU"/>
        </w:rPr>
        <w:t>For the “Notice of Intended Marriage” (Government), the celebrant must have at least one month’s notice of the wedding, and he must have a full copy of each party’s Birth Certificate before the marriage can proceed.</w:t>
      </w:r>
    </w:p>
    <w:p w:rsidR="003D5CD8" w:rsidRPr="003D5CD8" w:rsidRDefault="003D5CD8" w:rsidP="003D5CD8">
      <w:pPr>
        <w:numPr>
          <w:ilvl w:val="0"/>
          <w:numId w:val="1"/>
        </w:numPr>
        <w:shd w:val="clear" w:color="auto" w:fill="FFFFFF"/>
        <w:spacing w:after="60" w:line="300" w:lineRule="atLeast"/>
        <w:ind w:left="45"/>
        <w:textAlignment w:val="baseline"/>
        <w:rPr>
          <w:rFonts w:ascii="inherit" w:eastAsia="Times New Roman" w:hAnsi="inherit" w:cs="Helvetica"/>
          <w:color w:val="424242"/>
          <w:sz w:val="21"/>
          <w:szCs w:val="21"/>
          <w:lang w:eastAsia="en-AU"/>
        </w:rPr>
      </w:pPr>
      <w:r w:rsidRPr="003D5CD8">
        <w:rPr>
          <w:rFonts w:ascii="inherit" w:eastAsia="Times New Roman" w:hAnsi="inherit" w:cs="Helvetica"/>
          <w:color w:val="424242"/>
          <w:sz w:val="21"/>
          <w:szCs w:val="21"/>
          <w:lang w:eastAsia="en-AU"/>
        </w:rPr>
        <w:t>For the “Marriage Declaration Form” (Church), both parties must produce a recent copy of their Baptismal Certificate (if baptised).</w:t>
      </w:r>
    </w:p>
    <w:p w:rsidR="003D5CD8" w:rsidRPr="003D5CD8" w:rsidRDefault="003D5CD8" w:rsidP="003D5CD8">
      <w:pPr>
        <w:numPr>
          <w:ilvl w:val="0"/>
          <w:numId w:val="1"/>
        </w:numPr>
        <w:shd w:val="clear" w:color="auto" w:fill="FFFFFF"/>
        <w:spacing w:after="0" w:line="300" w:lineRule="atLeast"/>
        <w:ind w:left="45"/>
        <w:textAlignment w:val="baseline"/>
        <w:rPr>
          <w:rFonts w:ascii="inherit" w:eastAsia="Times New Roman" w:hAnsi="inherit" w:cs="Helvetica"/>
          <w:color w:val="424242"/>
          <w:sz w:val="21"/>
          <w:szCs w:val="21"/>
          <w:lang w:eastAsia="en-AU"/>
        </w:rPr>
      </w:pPr>
      <w:r w:rsidRPr="003D5CD8">
        <w:rPr>
          <w:rFonts w:ascii="inherit" w:eastAsia="Times New Roman" w:hAnsi="inherit" w:cs="Helvetica"/>
          <w:color w:val="424242"/>
          <w:sz w:val="21"/>
          <w:szCs w:val="21"/>
          <w:lang w:eastAsia="en-AU"/>
        </w:rPr>
        <w:t>If the marriage is one of mixed religion, a small amount of additional documentation is to be completed. You should discuss this beforehand and understand what your obligations are and what spiritual values you can share.</w:t>
      </w:r>
    </w:p>
    <w:p w:rsidR="003D5CD8" w:rsidRPr="003D5CD8" w:rsidRDefault="003D5CD8" w:rsidP="003D5CD8">
      <w:pPr>
        <w:shd w:val="clear" w:color="auto" w:fill="FFFFFF"/>
        <w:spacing w:after="0" w:line="240" w:lineRule="auto"/>
        <w:textAlignment w:val="baseline"/>
        <w:rPr>
          <w:rFonts w:ascii="Helvetica" w:eastAsia="Times New Roman" w:hAnsi="Helvetica" w:cs="Helvetica"/>
          <w:color w:val="6A6A6A"/>
          <w:sz w:val="23"/>
          <w:szCs w:val="23"/>
          <w:lang w:eastAsia="en-AU"/>
        </w:rPr>
      </w:pPr>
      <w:r w:rsidRPr="003D5CD8">
        <w:rPr>
          <w:rFonts w:ascii="inherit" w:eastAsia="Times New Roman" w:hAnsi="inherit" w:cs="Helvetica"/>
          <w:b/>
          <w:bCs/>
          <w:color w:val="6A6A6A"/>
          <w:sz w:val="23"/>
          <w:szCs w:val="23"/>
          <w:bdr w:val="none" w:sz="0" w:space="0" w:color="auto" w:frame="1"/>
          <w:lang w:eastAsia="en-AU"/>
        </w:rPr>
        <w:t>A SPECIAL APPEAL – Courtesy demands that:</w:t>
      </w:r>
    </w:p>
    <w:p w:rsidR="003D5CD8" w:rsidRPr="003D5CD8" w:rsidRDefault="003D5CD8" w:rsidP="003D5CD8">
      <w:pPr>
        <w:numPr>
          <w:ilvl w:val="0"/>
          <w:numId w:val="2"/>
        </w:numPr>
        <w:shd w:val="clear" w:color="auto" w:fill="FFFFFF"/>
        <w:spacing w:after="60" w:line="300" w:lineRule="atLeast"/>
        <w:ind w:left="45"/>
        <w:textAlignment w:val="baseline"/>
        <w:rPr>
          <w:rFonts w:ascii="inherit" w:eastAsia="Times New Roman" w:hAnsi="inherit" w:cs="Helvetica"/>
          <w:color w:val="424242"/>
          <w:sz w:val="21"/>
          <w:szCs w:val="21"/>
          <w:lang w:eastAsia="en-AU"/>
        </w:rPr>
      </w:pPr>
      <w:r w:rsidRPr="003D5CD8">
        <w:rPr>
          <w:rFonts w:ascii="inherit" w:eastAsia="Times New Roman" w:hAnsi="inherit" w:cs="Helvetica"/>
          <w:color w:val="424242"/>
          <w:sz w:val="21"/>
          <w:szCs w:val="21"/>
          <w:lang w:eastAsia="en-AU"/>
        </w:rPr>
        <w:t>The Parish Office is informed if the marriage is cancelled or postponed; and</w:t>
      </w:r>
    </w:p>
    <w:p w:rsidR="003D5CD8" w:rsidRPr="003D5CD8" w:rsidRDefault="003D5CD8" w:rsidP="003D5CD8">
      <w:pPr>
        <w:numPr>
          <w:ilvl w:val="0"/>
          <w:numId w:val="2"/>
        </w:numPr>
        <w:shd w:val="clear" w:color="auto" w:fill="FFFFFF"/>
        <w:spacing w:after="0" w:line="300" w:lineRule="atLeast"/>
        <w:ind w:left="45"/>
        <w:textAlignment w:val="baseline"/>
        <w:rPr>
          <w:rFonts w:ascii="inherit" w:eastAsia="Times New Roman" w:hAnsi="inherit" w:cs="Helvetica"/>
          <w:color w:val="424242"/>
          <w:sz w:val="21"/>
          <w:szCs w:val="21"/>
          <w:lang w:eastAsia="en-AU"/>
        </w:rPr>
      </w:pPr>
      <w:r w:rsidRPr="003D5CD8">
        <w:rPr>
          <w:rFonts w:ascii="inherit" w:eastAsia="Times New Roman" w:hAnsi="inherit" w:cs="Helvetica"/>
          <w:color w:val="424242"/>
          <w:sz w:val="21"/>
          <w:szCs w:val="21"/>
          <w:lang w:eastAsia="en-AU"/>
        </w:rPr>
        <w:t>The bridal party should arrive at the Church at the appointed time out of respect for the celebrant, your family and friends.</w:t>
      </w:r>
    </w:p>
    <w:p w:rsidR="002B67AB" w:rsidRDefault="002B67AB"/>
    <w:sectPr w:rsidR="002B6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855"/>
    <w:multiLevelType w:val="multilevel"/>
    <w:tmpl w:val="1FB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F463B"/>
    <w:multiLevelType w:val="multilevel"/>
    <w:tmpl w:val="EF2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D8"/>
    <w:rsid w:val="002B67AB"/>
    <w:rsid w:val="003D5CD8"/>
    <w:rsid w:val="00D2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291"/>
  <w15:chartTrackingRefBased/>
  <w15:docId w15:val="{BF3CF44C-9E59-472B-B34B-93D2FFA6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D5CD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CD8"/>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D5C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D5CD8"/>
    <w:rPr>
      <w:b/>
      <w:bCs/>
    </w:rPr>
  </w:style>
  <w:style w:type="character" w:styleId="Hyperlink">
    <w:name w:val="Hyperlink"/>
    <w:basedOn w:val="DefaultParagraphFont"/>
    <w:uiPriority w:val="99"/>
    <w:semiHidden/>
    <w:unhideWhenUsed/>
    <w:rsid w:val="003D5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gagedencounter.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holiccare.cg.org.au/" TargetMode="External"/><Relationship Id="rId5" Type="http://schemas.openxmlformats.org/officeDocument/2006/relationships/hyperlink" Target="http://www.marriagefamily.org.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Cooma Parish Office</dc:creator>
  <cp:keywords/>
  <dc:description/>
  <cp:lastModifiedBy>Cooma Parish Office</cp:lastModifiedBy>
  <cp:revision>2</cp:revision>
  <dcterms:created xsi:type="dcterms:W3CDTF">2024-02-15T12:18:00Z</dcterms:created>
  <dcterms:modified xsi:type="dcterms:W3CDTF">2024-02-15T12:24:00Z</dcterms:modified>
</cp:coreProperties>
</file>